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4C" w:rsidRDefault="00D549A9" w:rsidP="00D549A9">
      <w:pPr>
        <w:jc w:val="center"/>
        <w:rPr>
          <w:sz w:val="24"/>
          <w:szCs w:val="24"/>
        </w:rPr>
      </w:pPr>
      <w:proofErr w:type="spellStart"/>
      <w:r w:rsidRPr="00D549A9">
        <w:rPr>
          <w:sz w:val="24"/>
          <w:szCs w:val="24"/>
        </w:rPr>
        <w:t>Obiegi</w:t>
      </w:r>
      <w:proofErr w:type="spellEnd"/>
      <w:r w:rsidRPr="00D549A9">
        <w:rPr>
          <w:sz w:val="24"/>
          <w:szCs w:val="24"/>
        </w:rPr>
        <w:t xml:space="preserve"> </w:t>
      </w:r>
      <w:proofErr w:type="spellStart"/>
      <w:r w:rsidRPr="00D549A9">
        <w:rPr>
          <w:sz w:val="24"/>
          <w:szCs w:val="24"/>
        </w:rPr>
        <w:t>silnikowe</w:t>
      </w:r>
      <w:proofErr w:type="spellEnd"/>
      <w:r w:rsidRPr="00D549A9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D549A9">
        <w:rPr>
          <w:sz w:val="24"/>
          <w:szCs w:val="24"/>
        </w:rPr>
        <w:t xml:space="preserve"> </w:t>
      </w:r>
      <w:proofErr w:type="spellStart"/>
      <w:r w:rsidRPr="00D549A9">
        <w:rPr>
          <w:sz w:val="24"/>
          <w:szCs w:val="24"/>
        </w:rPr>
        <w:t>zadania</w:t>
      </w:r>
      <w:proofErr w:type="spellEnd"/>
      <w:r>
        <w:rPr>
          <w:sz w:val="24"/>
          <w:szCs w:val="24"/>
        </w:rPr>
        <w:t xml:space="preserve"> z </w:t>
      </w:r>
      <w:proofErr w:type="spellStart"/>
      <w:r>
        <w:rPr>
          <w:sz w:val="24"/>
          <w:szCs w:val="24"/>
        </w:rPr>
        <w:t>rozwiązaniami</w:t>
      </w:r>
      <w:proofErr w:type="spellEnd"/>
    </w:p>
    <w:p w:rsidR="00D549A9" w:rsidRDefault="00E87C63" w:rsidP="00D549A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pl-PL" w:eastAsia="pl-PL"/>
        </w:rPr>
        <w:drawing>
          <wp:inline distT="0" distB="0" distL="0" distR="0">
            <wp:extent cx="4867275" cy="657352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5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C63" w:rsidRDefault="00E87C63" w:rsidP="00D549A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4867275" cy="568071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6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C63" w:rsidRDefault="00E87C63" w:rsidP="00D549A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4867275" cy="676783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7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C63" w:rsidRDefault="00E87C63" w:rsidP="00D549A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4550410" cy="64223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64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C63" w:rsidRDefault="000B6004" w:rsidP="00E87C6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>
            <wp:extent cx="4867275" cy="565912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6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A3" w:rsidRPr="00161C97" w:rsidRDefault="007C42A3" w:rsidP="007C42A3">
      <w:pPr>
        <w:rPr>
          <w:sz w:val="24"/>
          <w:szCs w:val="24"/>
        </w:rPr>
      </w:pPr>
      <w:proofErr w:type="spellStart"/>
      <w:r w:rsidRPr="00161C97">
        <w:rPr>
          <w:sz w:val="24"/>
          <w:szCs w:val="24"/>
        </w:rPr>
        <w:t>Wykres</w:t>
      </w:r>
      <w:proofErr w:type="spellEnd"/>
      <w:r w:rsidRPr="00161C97">
        <w:rPr>
          <w:sz w:val="24"/>
          <w:szCs w:val="24"/>
        </w:rPr>
        <w:t xml:space="preserve"> </w:t>
      </w:r>
      <w:proofErr w:type="spellStart"/>
      <w:r w:rsidRPr="00161C97">
        <w:rPr>
          <w:sz w:val="24"/>
          <w:szCs w:val="24"/>
        </w:rPr>
        <w:t>indykatorowy</w:t>
      </w:r>
      <w:proofErr w:type="spellEnd"/>
      <w:r w:rsidRPr="00161C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bookmarkStart w:id="0" w:name="_GoBack"/>
      <w:bookmarkEnd w:id="0"/>
      <w:proofErr w:type="spellStart"/>
      <w:r w:rsidRPr="00161C97">
        <w:rPr>
          <w:sz w:val="24"/>
          <w:szCs w:val="24"/>
        </w:rPr>
        <w:t>zadanie</w:t>
      </w:r>
      <w:proofErr w:type="spellEnd"/>
    </w:p>
    <w:p w:rsidR="007C42A3" w:rsidRPr="00161C97" w:rsidRDefault="007C42A3" w:rsidP="007C42A3">
      <w:pPr>
        <w:rPr>
          <w:sz w:val="24"/>
          <w:szCs w:val="24"/>
        </w:rPr>
      </w:pPr>
      <w:r w:rsidRPr="00161C97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1CD39F11" wp14:editId="7D8A014D">
            <wp:extent cx="5564130" cy="31877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63" cy="31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A3" w:rsidRDefault="007C42A3" w:rsidP="007C42A3">
      <w:pPr>
        <w:pStyle w:val="Akapitzlist"/>
        <w:numPr>
          <w:ilvl w:val="0"/>
          <w:numId w:val="1"/>
        </w:numPr>
        <w:rPr>
          <w:sz w:val="24"/>
          <w:szCs w:val="24"/>
          <w:vertAlign w:val="superscript"/>
        </w:rPr>
      </w:pPr>
      <w:r w:rsidRPr="00161C97">
        <w:rPr>
          <w:sz w:val="24"/>
          <w:szCs w:val="24"/>
        </w:rPr>
        <w:t>Wykres indykatorowy ma kształt jak na rysunku powyżej. Proszę określić pracę indykowaną , jeśli powierzchnia pod wykresem ma około 10 cm</w:t>
      </w:r>
      <w:r w:rsidRPr="00161C97">
        <w:rPr>
          <w:sz w:val="24"/>
          <w:szCs w:val="24"/>
          <w:vertAlign w:val="superscript"/>
        </w:rPr>
        <w:t>2.</w:t>
      </w:r>
      <w:r>
        <w:rPr>
          <w:sz w:val="24"/>
          <w:szCs w:val="24"/>
        </w:rPr>
        <w:t xml:space="preserve">. Wiedząc , ze skok tłoka wynosi 1,8-0,2 </w:t>
      </w:r>
      <w:proofErr w:type="spellStart"/>
      <w:r>
        <w:rPr>
          <w:sz w:val="24"/>
          <w:szCs w:val="24"/>
        </w:rPr>
        <w:t>dm</w:t>
      </w:r>
      <w:proofErr w:type="spellEnd"/>
      <w:r>
        <w:rPr>
          <w:sz w:val="24"/>
          <w:szCs w:val="24"/>
        </w:rPr>
        <w:t xml:space="preserve">=1,6 </w:t>
      </w:r>
      <w:proofErr w:type="spellStart"/>
      <w:r>
        <w:rPr>
          <w:sz w:val="24"/>
          <w:szCs w:val="24"/>
        </w:rPr>
        <w:t>dm</w:t>
      </w:r>
      <w:proofErr w:type="spellEnd"/>
      <w:r>
        <w:rPr>
          <w:sz w:val="24"/>
          <w:szCs w:val="24"/>
        </w:rPr>
        <w:t xml:space="preserve"> określić ciśnienie indykowane (</w:t>
      </w:r>
      <m:oMath>
        <m:r>
          <w:rPr>
            <w:rFonts w:ascii="Cambria Math" w:hAnsi="Cambria Math"/>
            <w:sz w:val="24"/>
            <w:szCs w:val="24"/>
          </w:rPr>
          <m:t xml:space="preserve"> odp: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praca indykowana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długość skoku </m:t>
            </m:r>
          </m:den>
        </m:f>
      </m:oMath>
      <w:r>
        <w:rPr>
          <w:rFonts w:eastAsiaTheme="minorEastAsia"/>
          <w:sz w:val="24"/>
          <w:szCs w:val="24"/>
        </w:rPr>
        <w:t xml:space="preserve"> =4,1 MPa)</w:t>
      </w:r>
    </w:p>
    <w:p w:rsidR="007C42A3" w:rsidRPr="00161C97" w:rsidRDefault="007C42A3" w:rsidP="007C42A3">
      <w:pPr>
        <w:pStyle w:val="Akapitzlist"/>
        <w:rPr>
          <w:sz w:val="24"/>
          <w:szCs w:val="24"/>
        </w:rPr>
      </w:pPr>
    </w:p>
    <w:p w:rsidR="007C42A3" w:rsidRDefault="007C42A3" w:rsidP="007C42A3">
      <w:pPr>
        <w:pStyle w:val="Akapitzlist"/>
        <w:rPr>
          <w:sz w:val="24"/>
          <w:szCs w:val="24"/>
        </w:rPr>
      </w:pPr>
      <w:r w:rsidRPr="00161C97">
        <w:rPr>
          <w:sz w:val="24"/>
          <w:szCs w:val="24"/>
        </w:rPr>
        <w:t xml:space="preserve">wskazówka </w:t>
      </w:r>
      <w:r>
        <w:rPr>
          <w:sz w:val="24"/>
          <w:szCs w:val="24"/>
        </w:rPr>
        <w:t>, 3</w:t>
      </w:r>
      <w:r w:rsidRPr="00161C97">
        <w:rPr>
          <w:sz w:val="24"/>
          <w:szCs w:val="24"/>
        </w:rPr>
        <w:t xml:space="preserve"> cm</w:t>
      </w:r>
      <w:r w:rsidRPr="00161C97">
        <w:rPr>
          <w:sz w:val="24"/>
          <w:szCs w:val="24"/>
          <w:vertAlign w:val="superscript"/>
        </w:rPr>
        <w:t>2.</w:t>
      </w:r>
      <w:r>
        <w:rPr>
          <w:sz w:val="24"/>
          <w:szCs w:val="24"/>
        </w:rPr>
        <w:t xml:space="preserve">  Na wykresie oznaczają tu z podziałki</w:t>
      </w:r>
    </w:p>
    <w:p w:rsidR="007C42A3" w:rsidRDefault="007C42A3" w:rsidP="007C42A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10 </w:t>
      </w:r>
      <w:proofErr w:type="spellStart"/>
      <w:r>
        <w:rPr>
          <w:sz w:val="24"/>
          <w:szCs w:val="24"/>
        </w:rPr>
        <w:t>MPa</w:t>
      </w:r>
      <w:proofErr w:type="spellEnd"/>
      <w:r>
        <w:rPr>
          <w:sz w:val="24"/>
          <w:szCs w:val="24"/>
        </w:rPr>
        <w:t>*0,2 dm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= </w:t>
      </w:r>
      <w:r w:rsidRPr="00161C97">
        <w:rPr>
          <w:sz w:val="24"/>
          <w:szCs w:val="24"/>
        </w:rPr>
        <w:t>10*0,2*10</w:t>
      </w:r>
      <w:r w:rsidRPr="00161C97">
        <w:rPr>
          <w:sz w:val="24"/>
          <w:szCs w:val="24"/>
          <w:vertAlign w:val="superscript"/>
        </w:rPr>
        <w:t>6</w:t>
      </w:r>
      <w:r w:rsidRPr="00161C97">
        <w:rPr>
          <w:sz w:val="24"/>
          <w:szCs w:val="24"/>
        </w:rPr>
        <w:t>*10</w:t>
      </w:r>
      <w:r w:rsidRPr="00161C97">
        <w:rPr>
          <w:sz w:val="24"/>
          <w:szCs w:val="24"/>
          <w:vertAlign w:val="superscript"/>
        </w:rPr>
        <w:t>-3</w:t>
      </w:r>
      <w:r w:rsidRPr="00161C97">
        <w:rPr>
          <w:sz w:val="24"/>
          <w:szCs w:val="24"/>
        </w:rPr>
        <w:t>Pa*m</w:t>
      </w:r>
      <w:r w:rsidRPr="00161C97">
        <w:rPr>
          <w:sz w:val="24"/>
          <w:szCs w:val="24"/>
          <w:vertAlign w:val="superscript"/>
        </w:rPr>
        <w:t>3</w:t>
      </w:r>
      <w:r w:rsidRPr="00161C97">
        <w:rPr>
          <w:sz w:val="24"/>
          <w:szCs w:val="24"/>
        </w:rPr>
        <w:t>=2KJ</w:t>
      </w:r>
    </w:p>
    <w:p w:rsidR="007C42A3" w:rsidRPr="00161C97" w:rsidRDefault="007C42A3" w:rsidP="007C42A3">
      <w:pPr>
        <w:pStyle w:val="Akapitzlist"/>
        <w:rPr>
          <w:sz w:val="24"/>
          <w:szCs w:val="24"/>
        </w:rPr>
      </w:pPr>
      <w:proofErr w:type="spellStart"/>
      <w:r>
        <w:rPr>
          <w:sz w:val="24"/>
          <w:szCs w:val="24"/>
        </w:rPr>
        <w:t>Odp</w:t>
      </w:r>
      <w:proofErr w:type="spellEnd"/>
      <w:r>
        <w:rPr>
          <w:sz w:val="24"/>
          <w:szCs w:val="24"/>
        </w:rPr>
        <w:t xml:space="preserve">: Praca indykowana wynosi 10*2 </w:t>
      </w:r>
      <w:proofErr w:type="spellStart"/>
      <w:r>
        <w:rPr>
          <w:sz w:val="24"/>
          <w:szCs w:val="24"/>
        </w:rPr>
        <w:t>kJ</w:t>
      </w:r>
      <w:proofErr w:type="spellEnd"/>
      <w:r>
        <w:rPr>
          <w:sz w:val="24"/>
          <w:szCs w:val="24"/>
        </w:rPr>
        <w:t xml:space="preserve">=20 </w:t>
      </w:r>
      <w:proofErr w:type="spellStart"/>
      <w:r>
        <w:rPr>
          <w:sz w:val="24"/>
          <w:szCs w:val="24"/>
        </w:rPr>
        <w:t>kJ</w:t>
      </w:r>
      <w:proofErr w:type="spellEnd"/>
    </w:p>
    <w:p w:rsidR="007C42A3" w:rsidRDefault="007C42A3" w:rsidP="007C42A3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Jednocylindrowy silnik czterosuwowy ma średnicę </w:t>
      </w:r>
      <w:proofErr w:type="spellStart"/>
      <w:r>
        <w:rPr>
          <w:sz w:val="24"/>
          <w:szCs w:val="24"/>
        </w:rPr>
        <w:t>cylindraD</w:t>
      </w:r>
      <w:proofErr w:type="spellEnd"/>
      <w:r>
        <w:rPr>
          <w:sz w:val="24"/>
          <w:szCs w:val="24"/>
        </w:rPr>
        <w:t xml:space="preserve">=100 mm. Skok tłoka S=178 mm. Określić moc indykowaną. Gdy wykres indykatorowy ma kształt jak na rysunku w zadaniu 1. , a ilość obrotów n=2500 </w:t>
      </w:r>
      <w:proofErr w:type="spellStart"/>
      <w:r>
        <w:rPr>
          <w:sz w:val="24"/>
          <w:szCs w:val="24"/>
        </w:rPr>
        <w:t>obr</w:t>
      </w:r>
      <w:proofErr w:type="spellEnd"/>
      <w:r>
        <w:rPr>
          <w:sz w:val="24"/>
          <w:szCs w:val="24"/>
        </w:rPr>
        <w:t>/min</w:t>
      </w:r>
    </w:p>
    <w:p w:rsidR="007C42A3" w:rsidRDefault="007C42A3" w:rsidP="007C42A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Wskazówka:</w:t>
      </w:r>
    </w:p>
    <w:p w:rsidR="007C42A3" w:rsidRPr="00BC7E72" w:rsidRDefault="007C42A3" w:rsidP="007C42A3">
      <w:pPr>
        <w:pStyle w:val="Akapitzlist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moc indykowana=ciśnienie indykowane*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*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2( tłok dwustronny)*2500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60*τ</m:t>
              </m:r>
            </m:den>
          </m:f>
        </m:oMath>
      </m:oMathPara>
    </w:p>
    <w:p w:rsidR="007C42A3" w:rsidRPr="00BC7E72" w:rsidRDefault="007C42A3" w:rsidP="007C42A3">
      <w:pPr>
        <w:pStyle w:val="Akapitzlist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7C42A3" w:rsidRPr="00BC7E72" w:rsidRDefault="007C42A3" w:rsidP="007C42A3">
      <w:pPr>
        <w:pStyle w:val="Akapitzlist"/>
        <w:rPr>
          <w:rFonts w:ascii="Times New Roman" w:hAnsi="Times New Roman" w:cs="Times New Roman"/>
          <w:sz w:val="24"/>
          <w:szCs w:val="24"/>
          <w:vertAlign w:val="superscript"/>
        </w:rPr>
      </w:pPr>
      <m:oMath>
        <m:r>
          <w:rPr>
            <w:rFonts w:ascii="Cambria Math" w:hAnsi="Cambria Math" w:cs="Times New Roman"/>
            <w:sz w:val="24"/>
            <w:szCs w:val="24"/>
          </w:rPr>
          <m:t>τ=4</m:t>
        </m:r>
      </m:oMath>
      <w:r w:rsidRPr="00BC7E72">
        <w:rPr>
          <w:rFonts w:ascii="Times New Roman" w:eastAsiaTheme="minorEastAsia" w:hAnsi="Times New Roman" w:cs="Times New Roman"/>
          <w:sz w:val="24"/>
          <w:szCs w:val="24"/>
        </w:rPr>
        <w:t xml:space="preserve"> dla silnika 4-suwowego</w:t>
      </w:r>
    </w:p>
    <w:p w:rsidR="007C42A3" w:rsidRPr="007C42A3" w:rsidRDefault="007C42A3" w:rsidP="007C42A3">
      <w:pPr>
        <w:rPr>
          <w:lang w:val="pl-PL"/>
        </w:rPr>
      </w:pPr>
      <w:r w:rsidRPr="007C42A3">
        <w:rPr>
          <w:lang w:val="pl-PL"/>
        </w:rPr>
        <w:t>Odp. 119 kW</w:t>
      </w:r>
    </w:p>
    <w:p w:rsidR="007C42A3" w:rsidRPr="007C42A3" w:rsidRDefault="007C42A3" w:rsidP="00E87C63">
      <w:pPr>
        <w:jc w:val="center"/>
        <w:rPr>
          <w:sz w:val="24"/>
          <w:szCs w:val="24"/>
          <w:lang w:val="pl-PL"/>
        </w:rPr>
      </w:pPr>
    </w:p>
    <w:p w:rsidR="000B6004" w:rsidRPr="007C42A3" w:rsidRDefault="000B6004" w:rsidP="00E87C63">
      <w:pPr>
        <w:jc w:val="center"/>
        <w:rPr>
          <w:sz w:val="24"/>
          <w:szCs w:val="24"/>
          <w:lang w:val="pl-PL"/>
        </w:rPr>
      </w:pPr>
    </w:p>
    <w:p w:rsidR="00E87C63" w:rsidRPr="007C42A3" w:rsidRDefault="00E87C63" w:rsidP="00D549A9">
      <w:pPr>
        <w:jc w:val="center"/>
        <w:rPr>
          <w:sz w:val="24"/>
          <w:szCs w:val="24"/>
          <w:lang w:val="pl-PL"/>
        </w:rPr>
      </w:pPr>
    </w:p>
    <w:sectPr w:rsidR="00E87C63" w:rsidRPr="007C42A3" w:rsidSect="007048BA">
      <w:type w:val="continuous"/>
      <w:pgSz w:w="11906" w:h="16838" w:code="9"/>
      <w:pgMar w:top="1247" w:right="2880" w:bottom="144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314F3"/>
    <w:multiLevelType w:val="hybridMultilevel"/>
    <w:tmpl w:val="7F880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9A9"/>
    <w:rsid w:val="000B6004"/>
    <w:rsid w:val="007048BA"/>
    <w:rsid w:val="007C42A3"/>
    <w:rsid w:val="008D5CA2"/>
    <w:rsid w:val="008E22AB"/>
    <w:rsid w:val="00B6144C"/>
    <w:rsid w:val="00C3606C"/>
    <w:rsid w:val="00C93CBD"/>
    <w:rsid w:val="00D549A9"/>
    <w:rsid w:val="00DF684B"/>
    <w:rsid w:val="00E87C63"/>
    <w:rsid w:val="00ED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7C63"/>
    <w:rPr>
      <w:rFonts w:ascii="Tahoma" w:hAnsi="Tahoma" w:cs="Tahoma"/>
      <w:sz w:val="16"/>
      <w:szCs w:val="16"/>
      <w:lang w:val="en-US"/>
    </w:rPr>
  </w:style>
  <w:style w:type="paragraph" w:styleId="Akapitzlist">
    <w:name w:val="List Paragraph"/>
    <w:basedOn w:val="Normalny"/>
    <w:uiPriority w:val="34"/>
    <w:qFormat/>
    <w:rsid w:val="007C42A3"/>
    <w:pPr>
      <w:ind w:left="720"/>
      <w:contextualSpacing/>
    </w:pPr>
    <w:rPr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7C63"/>
    <w:rPr>
      <w:rFonts w:ascii="Tahoma" w:hAnsi="Tahoma" w:cs="Tahoma"/>
      <w:sz w:val="16"/>
      <w:szCs w:val="16"/>
      <w:lang w:val="en-US"/>
    </w:rPr>
  </w:style>
  <w:style w:type="paragraph" w:styleId="Akapitzlist">
    <w:name w:val="List Paragraph"/>
    <w:basedOn w:val="Normalny"/>
    <w:uiPriority w:val="34"/>
    <w:qFormat/>
    <w:rsid w:val="007C42A3"/>
    <w:pPr>
      <w:ind w:left="720"/>
      <w:contextualSpacing/>
    </w:pPr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132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 Pelińska-Olko</cp:lastModifiedBy>
  <cp:revision>4</cp:revision>
  <dcterms:created xsi:type="dcterms:W3CDTF">2019-01-16T07:28:00Z</dcterms:created>
  <dcterms:modified xsi:type="dcterms:W3CDTF">2019-01-16T07:56:00Z</dcterms:modified>
</cp:coreProperties>
</file>